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6669"/>
      </w:tblGrid>
      <w:tr w:rsidR="00DB2269" w:rsidRPr="00DB2269" w:rsidTr="00C02A21">
        <w:trPr>
          <w:trHeight w:val="440"/>
        </w:trPr>
        <w:tc>
          <w:tcPr>
            <w:tcW w:w="2065" w:type="dxa"/>
            <w:shd w:val="clear" w:color="auto" w:fill="A6A6A6" w:themeFill="background1" w:themeFillShade="A6"/>
          </w:tcPr>
          <w:p w:rsidR="00DB2269" w:rsidRPr="00DB2269" w:rsidRDefault="00DB2269" w:rsidP="000B56A8">
            <w:pPr>
              <w:rPr>
                <w:b/>
              </w:rPr>
            </w:pPr>
            <w:r w:rsidRPr="00DB2269">
              <w:rPr>
                <w:b/>
              </w:rPr>
              <w:t>THEME</w:t>
            </w:r>
          </w:p>
        </w:tc>
        <w:tc>
          <w:tcPr>
            <w:tcW w:w="6669" w:type="dxa"/>
            <w:shd w:val="clear" w:color="auto" w:fill="A6A6A6" w:themeFill="background1" w:themeFillShade="A6"/>
          </w:tcPr>
          <w:p w:rsidR="00DB2269" w:rsidRPr="00DB2269" w:rsidRDefault="00DB2269" w:rsidP="000B56A8">
            <w:pPr>
              <w:rPr>
                <w:b/>
              </w:rPr>
            </w:pPr>
            <w:r w:rsidRPr="00DB2269">
              <w:rPr>
                <w:b/>
              </w:rPr>
              <w:t>STANDARD</w:t>
            </w:r>
          </w:p>
        </w:tc>
      </w:tr>
      <w:tr w:rsidR="00DB2269" w:rsidRPr="00DB2269" w:rsidTr="00DB2269">
        <w:trPr>
          <w:trHeight w:val="969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CULTURE</w:t>
            </w:r>
          </w:p>
        </w:tc>
        <w:tc>
          <w:tcPr>
            <w:tcW w:w="6669" w:type="dxa"/>
          </w:tcPr>
          <w:p w:rsidR="00DB2269" w:rsidRPr="00DB2269" w:rsidRDefault="00DB2269" w:rsidP="000B56A8">
            <w:r>
              <w:t>11SS9.j: Discuss forms of popular culture, with an emphasis on their origins and geographic diffusion.</w:t>
            </w:r>
          </w:p>
        </w:tc>
      </w:tr>
      <w:tr w:rsidR="00DB2269" w:rsidRPr="00DB2269" w:rsidTr="00DB2269">
        <w:trPr>
          <w:trHeight w:val="1026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TIME, CONTINUITY, AND CHANGE</w:t>
            </w:r>
          </w:p>
        </w:tc>
        <w:tc>
          <w:tcPr>
            <w:tcW w:w="6669" w:type="dxa"/>
          </w:tcPr>
          <w:p w:rsidR="00DB2269" w:rsidRPr="00DB2269" w:rsidRDefault="00DB2269" w:rsidP="00DB2269">
            <w:r>
              <w:t>11SS9.i: Evaluate the effects of technological developments on society and the</w:t>
            </w:r>
            <w:r>
              <w:t xml:space="preserve"> </w:t>
            </w:r>
            <w:r>
              <w:t>economy since 1945.</w:t>
            </w:r>
          </w:p>
        </w:tc>
      </w:tr>
      <w:tr w:rsidR="00DB2269" w:rsidRPr="00DB2269" w:rsidTr="00DB2269">
        <w:trPr>
          <w:trHeight w:val="969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PEOPLE, PLACES, AND ENVIRONMENTS</w:t>
            </w:r>
          </w:p>
        </w:tc>
        <w:tc>
          <w:tcPr>
            <w:tcW w:w="6669" w:type="dxa"/>
          </w:tcPr>
          <w:p w:rsidR="00DB2269" w:rsidRDefault="00DB2269" w:rsidP="00DB2269">
            <w:r>
              <w:t>11SS11.c: Describe the changing roles of women in society as reflected in the ent</w:t>
            </w:r>
            <w:bookmarkStart w:id="0" w:name="_GoBack"/>
            <w:bookmarkEnd w:id="0"/>
            <w:r>
              <w:t>ry of</w:t>
            </w:r>
            <w:r>
              <w:t xml:space="preserve"> </w:t>
            </w:r>
            <w:r>
              <w:t>more women into the labor force and the changing family structure.</w:t>
            </w:r>
          </w:p>
          <w:p w:rsidR="00DB2269" w:rsidRPr="00DB2269" w:rsidRDefault="00DB2269" w:rsidP="00DB2269">
            <w:r>
              <w:t>11SS9.h: Discuss the diverse environmental regions of North America, their relationship to local economics, and the origins and prospects of environmental problems in those regions.</w:t>
            </w:r>
          </w:p>
        </w:tc>
      </w:tr>
      <w:tr w:rsidR="00DB2269" w:rsidRPr="00DB2269" w:rsidTr="00C02A21">
        <w:trPr>
          <w:trHeight w:val="1026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INDIVIDUAL DEVELOPMENT AND IDENTITY</w:t>
            </w:r>
          </w:p>
        </w:tc>
        <w:tc>
          <w:tcPr>
            <w:tcW w:w="6669" w:type="dxa"/>
            <w:shd w:val="clear" w:color="auto" w:fill="D9D9D9" w:themeFill="background1" w:themeFillShade="D9"/>
          </w:tcPr>
          <w:p w:rsidR="00DB2269" w:rsidRPr="00DB2269" w:rsidRDefault="00DB2269" w:rsidP="00DB2269"/>
        </w:tc>
      </w:tr>
      <w:tr w:rsidR="00DB2269" w:rsidRPr="00DB2269" w:rsidTr="00C02A21">
        <w:trPr>
          <w:trHeight w:val="969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INDIVIDUALS, GROUPS, AND INSTITUTIONS</w:t>
            </w:r>
          </w:p>
        </w:tc>
        <w:tc>
          <w:tcPr>
            <w:tcW w:w="6669" w:type="dxa"/>
            <w:shd w:val="clear" w:color="auto" w:fill="D9D9D9" w:themeFill="background1" w:themeFillShade="D9"/>
          </w:tcPr>
          <w:p w:rsidR="00DB2269" w:rsidRPr="00DB2269" w:rsidRDefault="00DB2269" w:rsidP="000B56A8"/>
        </w:tc>
      </w:tr>
      <w:tr w:rsidR="00DB2269" w:rsidRPr="00DB2269" w:rsidTr="00DB2269">
        <w:trPr>
          <w:trHeight w:val="1026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POWER, AUTHORITY, AND GOVERNANCE</w:t>
            </w:r>
          </w:p>
        </w:tc>
        <w:tc>
          <w:tcPr>
            <w:tcW w:w="6669" w:type="dxa"/>
          </w:tcPr>
          <w:p w:rsidR="00DB2269" w:rsidRDefault="00DB2269" w:rsidP="00DB2269">
            <w:r>
              <w:t>11SS4: Students trace the rise of the Unite</w:t>
            </w:r>
            <w:r w:rsidR="00C02A21">
              <w:t xml:space="preserve">d States to its role as a world </w:t>
            </w:r>
            <w:r>
              <w:t>power in the twentieth century.</w:t>
            </w:r>
          </w:p>
          <w:p w:rsidR="00DB2269" w:rsidRPr="00DB2269" w:rsidRDefault="00DB2269" w:rsidP="00DB2269">
            <w:r>
              <w:t>11SS5.a: Compare and contrast the policies of Presidents Warren Harding, Calvin Coolidge, and Herbert Hoover.</w:t>
            </w:r>
          </w:p>
        </w:tc>
      </w:tr>
      <w:tr w:rsidR="00DB2269" w:rsidRPr="00DB2269" w:rsidTr="00DB2269">
        <w:trPr>
          <w:trHeight w:val="1995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PRODUCTION, DISTRIBUTION, AND CONSUMPTION</w:t>
            </w:r>
          </w:p>
        </w:tc>
        <w:tc>
          <w:tcPr>
            <w:tcW w:w="6669" w:type="dxa"/>
          </w:tcPr>
          <w:p w:rsidR="00DB2269" w:rsidRDefault="00DB2269" w:rsidP="00DB2269">
            <w:r>
              <w:t>11SS5.g: Discuss the rise of mass production techniques, the growth of cities, the</w:t>
            </w:r>
            <w:r>
              <w:t xml:space="preserve"> </w:t>
            </w:r>
            <w:r>
              <w:t>impact of new technologies and the resulting prosperity and effect on the</w:t>
            </w:r>
            <w:r>
              <w:t xml:space="preserve"> </w:t>
            </w:r>
            <w:r>
              <w:t>American landscape.</w:t>
            </w:r>
          </w:p>
          <w:p w:rsidR="00DB2269" w:rsidRPr="00DB2269" w:rsidRDefault="00DB2269" w:rsidP="00DB2269">
            <w:r>
              <w:t>11SS9.k: Understand the role of interdependence of buyers (consumers) and sellers (producers) in the areas of public and private goods and services.</w:t>
            </w:r>
          </w:p>
        </w:tc>
      </w:tr>
      <w:tr w:rsidR="00DB2269" w:rsidRPr="00DB2269" w:rsidTr="00DB2269">
        <w:trPr>
          <w:trHeight w:val="1026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SCIENCE, TECHNOLOGY, AND SOCIETY</w:t>
            </w:r>
          </w:p>
        </w:tc>
        <w:tc>
          <w:tcPr>
            <w:tcW w:w="6669" w:type="dxa"/>
          </w:tcPr>
          <w:p w:rsidR="00DB2269" w:rsidRPr="00DB2269" w:rsidRDefault="00DB2269" w:rsidP="00DB2269">
            <w:r>
              <w:t>11SS5: Students analyze the maj</w:t>
            </w:r>
            <w:r w:rsidR="00C02A21">
              <w:t xml:space="preserve">or political, social, economic, </w:t>
            </w:r>
            <w:r>
              <w:t>technological, and cultural developments of the 1920’s.</w:t>
            </w:r>
          </w:p>
        </w:tc>
      </w:tr>
      <w:tr w:rsidR="00DB2269" w:rsidRPr="00DB2269" w:rsidTr="00DB2269">
        <w:trPr>
          <w:trHeight w:val="1026"/>
        </w:trPr>
        <w:tc>
          <w:tcPr>
            <w:tcW w:w="2065" w:type="dxa"/>
          </w:tcPr>
          <w:p w:rsidR="00DB2269" w:rsidRP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GLOBAL CONNECTIONS</w:t>
            </w:r>
          </w:p>
        </w:tc>
        <w:tc>
          <w:tcPr>
            <w:tcW w:w="6669" w:type="dxa"/>
          </w:tcPr>
          <w:p w:rsidR="00DB2269" w:rsidRPr="00DB2269" w:rsidRDefault="00DB2269" w:rsidP="000B56A8">
            <w:r w:rsidRPr="00DB2269">
              <w:t>11SS11.n: Examine relations between the United States and Mexico; including, key economic, political, immigration, and environmental issues.</w:t>
            </w:r>
          </w:p>
        </w:tc>
      </w:tr>
      <w:tr w:rsidR="00DB2269" w:rsidTr="00C02A21">
        <w:trPr>
          <w:trHeight w:val="969"/>
        </w:trPr>
        <w:tc>
          <w:tcPr>
            <w:tcW w:w="2065" w:type="dxa"/>
          </w:tcPr>
          <w:p w:rsidR="00DB2269" w:rsidRDefault="00DB2269" w:rsidP="00DB2269">
            <w:pPr>
              <w:pStyle w:val="ListParagraph"/>
              <w:numPr>
                <w:ilvl w:val="0"/>
                <w:numId w:val="2"/>
              </w:numPr>
            </w:pPr>
            <w:r w:rsidRPr="00DB2269">
              <w:t>CIVIC IDEALS AND PRACTICES</w:t>
            </w:r>
          </w:p>
        </w:tc>
        <w:tc>
          <w:tcPr>
            <w:tcW w:w="6669" w:type="dxa"/>
            <w:shd w:val="clear" w:color="auto" w:fill="D9D9D9" w:themeFill="background1" w:themeFillShade="D9"/>
          </w:tcPr>
          <w:p w:rsidR="00DB2269" w:rsidRDefault="00DB2269" w:rsidP="000B56A8"/>
        </w:tc>
      </w:tr>
    </w:tbl>
    <w:p w:rsidR="00910777" w:rsidRDefault="00910777" w:rsidP="00DB2269"/>
    <w:sectPr w:rsidR="00910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E6B73"/>
    <w:multiLevelType w:val="hybridMultilevel"/>
    <w:tmpl w:val="DD883900"/>
    <w:lvl w:ilvl="0" w:tplc="745A1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D1CE2"/>
    <w:multiLevelType w:val="hybridMultilevel"/>
    <w:tmpl w:val="6484A0F2"/>
    <w:lvl w:ilvl="0" w:tplc="745A1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69"/>
    <w:rsid w:val="000626F8"/>
    <w:rsid w:val="0011263F"/>
    <w:rsid w:val="00153292"/>
    <w:rsid w:val="003A36E3"/>
    <w:rsid w:val="00910777"/>
    <w:rsid w:val="00C02A21"/>
    <w:rsid w:val="00DB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0C9799-1424-453E-B366-3967F6A0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2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Danae Nizamuldin</dc:creator>
  <cp:keywords/>
  <dc:description/>
  <cp:lastModifiedBy>Danae Nizamuldin</cp:lastModifiedBy>
  <cp:revision>2</cp:revision>
  <dcterms:created xsi:type="dcterms:W3CDTF">2015-10-25T14:17:00Z</dcterms:created>
  <dcterms:modified xsi:type="dcterms:W3CDTF">2015-10-25T14:17:00Z</dcterms:modified>
</cp:coreProperties>
</file>